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F" w:rsidRDefault="0092764F" w:rsidP="00071904">
      <w:pPr>
        <w:jc w:val="center"/>
        <w:rPr>
          <w:b/>
        </w:rPr>
      </w:pPr>
    </w:p>
    <w:p w:rsidR="00071904" w:rsidRPr="00071904" w:rsidRDefault="00071904" w:rsidP="00071904">
      <w:pPr>
        <w:jc w:val="center"/>
        <w:rPr>
          <w:b/>
        </w:rPr>
      </w:pPr>
      <w:r w:rsidRPr="00071904">
        <w:rPr>
          <w:b/>
        </w:rPr>
        <w:t>Churchill College Cambridge</w:t>
      </w:r>
    </w:p>
    <w:p w:rsidR="00071904" w:rsidRDefault="00071904" w:rsidP="00177B2D"/>
    <w:p w:rsidR="00071904" w:rsidRDefault="00071904" w:rsidP="00177B2D"/>
    <w:p w:rsidR="00D1326D" w:rsidRDefault="00B84B57" w:rsidP="00071904">
      <w:pPr>
        <w:jc w:val="center"/>
        <w:rPr>
          <w:b/>
        </w:rPr>
      </w:pPr>
      <w:proofErr w:type="spellStart"/>
      <w:r w:rsidRPr="00071904">
        <w:rPr>
          <w:b/>
        </w:rPr>
        <w:t>Bodossakis</w:t>
      </w:r>
      <w:proofErr w:type="spellEnd"/>
      <w:r w:rsidRPr="00071904">
        <w:rPr>
          <w:b/>
        </w:rPr>
        <w:t xml:space="preserve"> Research Fellowship</w:t>
      </w:r>
    </w:p>
    <w:p w:rsidR="00A1299A" w:rsidRDefault="00B84B57" w:rsidP="00071904">
      <w:pPr>
        <w:jc w:val="center"/>
        <w:rPr>
          <w:b/>
        </w:rPr>
      </w:pPr>
      <w:r w:rsidRPr="00071904">
        <w:rPr>
          <w:b/>
        </w:rPr>
        <w:t xml:space="preserve"> </w:t>
      </w:r>
      <w:proofErr w:type="gramStart"/>
      <w:r w:rsidR="00CB02F9">
        <w:rPr>
          <w:b/>
        </w:rPr>
        <w:t>in</w:t>
      </w:r>
      <w:proofErr w:type="gramEnd"/>
      <w:r w:rsidR="00CB02F9">
        <w:rPr>
          <w:b/>
        </w:rPr>
        <w:t xml:space="preserve"> </w:t>
      </w:r>
      <w:r w:rsidRPr="00071904">
        <w:rPr>
          <w:b/>
        </w:rPr>
        <w:t>Contemporary Greek History, Comparative Law,</w:t>
      </w:r>
    </w:p>
    <w:p w:rsidR="00B84B57" w:rsidRDefault="00A1299A" w:rsidP="00071904">
      <w:pPr>
        <w:jc w:val="center"/>
        <w:rPr>
          <w:b/>
        </w:rPr>
      </w:pPr>
      <w:r>
        <w:rPr>
          <w:b/>
        </w:rPr>
        <w:t xml:space="preserve">Eastern Mediterranean </w:t>
      </w:r>
      <w:proofErr w:type="gramStart"/>
      <w:r>
        <w:rPr>
          <w:b/>
        </w:rPr>
        <w:t>History,</w:t>
      </w:r>
      <w:proofErr w:type="gramEnd"/>
      <w:r>
        <w:rPr>
          <w:b/>
        </w:rPr>
        <w:t xml:space="preserve"> </w:t>
      </w:r>
      <w:r w:rsidR="00B84B57" w:rsidRPr="00071904">
        <w:rPr>
          <w:b/>
        </w:rPr>
        <w:t>and cognate fields</w:t>
      </w:r>
    </w:p>
    <w:p w:rsidR="00071904" w:rsidRPr="00071904" w:rsidRDefault="00071904" w:rsidP="00071904">
      <w:pPr>
        <w:jc w:val="center"/>
        <w:rPr>
          <w:b/>
        </w:rPr>
      </w:pPr>
    </w:p>
    <w:p w:rsidR="00B84B57" w:rsidRPr="00071904" w:rsidRDefault="00B84B57" w:rsidP="00071904">
      <w:pPr>
        <w:jc w:val="center"/>
        <w:rPr>
          <w:b/>
        </w:rPr>
      </w:pPr>
    </w:p>
    <w:p w:rsidR="00071904" w:rsidRDefault="00B84B57" w:rsidP="00177B2D">
      <w:r>
        <w:t xml:space="preserve">This </w:t>
      </w:r>
      <w:r w:rsidR="00A1299A">
        <w:t xml:space="preserve">post-doctoral Fellowship (a College </w:t>
      </w:r>
      <w:r>
        <w:t>Junior Research Fellowship</w:t>
      </w:r>
      <w:r w:rsidR="00A1299A">
        <w:t>)</w:t>
      </w:r>
      <w:r>
        <w:t xml:space="preserve"> has </w:t>
      </w:r>
      <w:proofErr w:type="gramStart"/>
      <w:r>
        <w:t>a tenure</w:t>
      </w:r>
      <w:proofErr w:type="gramEnd"/>
      <w:r>
        <w:t xml:space="preserve"> normally of </w:t>
      </w:r>
      <w:r>
        <w:rPr>
          <w:i/>
        </w:rPr>
        <w:t xml:space="preserve">two </w:t>
      </w:r>
      <w:r>
        <w:t xml:space="preserve">years, with the possibility of renewal for a third. </w:t>
      </w:r>
      <w:r w:rsidR="00071904">
        <w:t xml:space="preserve">Junior Research Fellowships are appropriate </w:t>
      </w:r>
      <w:r w:rsidR="00A1299A">
        <w:t xml:space="preserve">for those at </w:t>
      </w:r>
      <w:r w:rsidR="00071904">
        <w:t>the start of an academic career</w:t>
      </w:r>
      <w:r w:rsidR="00A1299A">
        <w:t xml:space="preserve"> after completion of a doctorate</w:t>
      </w:r>
      <w:r w:rsidR="00071904">
        <w:t>.</w:t>
      </w:r>
      <w:r w:rsidR="0092764F">
        <w:t xml:space="preserve"> Applications </w:t>
      </w:r>
      <w:r w:rsidR="00E63D80">
        <w:t>open in October 201</w:t>
      </w:r>
      <w:r w:rsidR="00A1299A">
        <w:t>9</w:t>
      </w:r>
      <w:r w:rsidR="00E63D80">
        <w:t xml:space="preserve"> and </w:t>
      </w:r>
      <w:r w:rsidR="0092764F">
        <w:t xml:space="preserve">close </w:t>
      </w:r>
      <w:r w:rsidR="00EA1FD1">
        <w:t>o</w:t>
      </w:r>
      <w:r w:rsidR="0092764F">
        <w:t xml:space="preserve">n </w:t>
      </w:r>
      <w:r w:rsidR="00EA1FD1">
        <w:t xml:space="preserve">11 </w:t>
      </w:r>
      <w:bookmarkStart w:id="0" w:name="_GoBack"/>
      <w:bookmarkEnd w:id="0"/>
      <w:r w:rsidR="0092764F">
        <w:t>November; the post is expected to be filled from 1 October 20</w:t>
      </w:r>
      <w:r w:rsidR="00A1299A">
        <w:t>20</w:t>
      </w:r>
      <w:r w:rsidR="0092764F">
        <w:t>.</w:t>
      </w:r>
      <w:r w:rsidR="00071904">
        <w:t xml:space="preserve"> </w:t>
      </w:r>
    </w:p>
    <w:p w:rsidR="00071904" w:rsidRDefault="00071904" w:rsidP="00177B2D"/>
    <w:p w:rsidR="00B84B57" w:rsidRDefault="00071904" w:rsidP="00177B2D">
      <w:r>
        <w:t xml:space="preserve">The </w:t>
      </w:r>
      <w:proofErr w:type="spellStart"/>
      <w:r>
        <w:t>Bodossakis</w:t>
      </w:r>
      <w:proofErr w:type="spellEnd"/>
      <w:r>
        <w:t xml:space="preserve"> Fellowship was endowed in 1973 by</w:t>
      </w:r>
      <w:r w:rsidR="0092764F">
        <w:t xml:space="preserve"> the Greek industrialist</w:t>
      </w:r>
      <w:r>
        <w:t xml:space="preserve"> </w:t>
      </w:r>
      <w:proofErr w:type="spellStart"/>
      <w:r>
        <w:t>Bodossakis</w:t>
      </w:r>
      <w:proofErr w:type="spellEnd"/>
      <w:r>
        <w:t xml:space="preserve"> </w:t>
      </w:r>
      <w:proofErr w:type="spellStart"/>
      <w:r>
        <w:t>Athanassiadis</w:t>
      </w:r>
      <w:proofErr w:type="spellEnd"/>
      <w:r>
        <w:t xml:space="preserve"> (1890-1979). It</w:t>
      </w:r>
      <w:r w:rsidRPr="00177B2D">
        <w:t xml:space="preserve"> </w:t>
      </w:r>
      <w:r w:rsidR="00B84B57">
        <w:t xml:space="preserve">is open to researchers </w:t>
      </w:r>
      <w:r>
        <w:t>in the following fields:</w:t>
      </w:r>
    </w:p>
    <w:p w:rsidR="00071904" w:rsidRDefault="00071904" w:rsidP="00177B2D"/>
    <w:p w:rsidR="00071904" w:rsidRDefault="00071904" w:rsidP="00071904">
      <w:pPr>
        <w:pStyle w:val="ListParagraph"/>
        <w:numPr>
          <w:ilvl w:val="0"/>
          <w:numId w:val="1"/>
        </w:numPr>
      </w:pPr>
      <w:r>
        <w:t>Contemporary Greek History</w:t>
      </w:r>
    </w:p>
    <w:p w:rsidR="00071904" w:rsidRDefault="00071904" w:rsidP="00071904">
      <w:pPr>
        <w:pStyle w:val="ListParagraph"/>
        <w:numPr>
          <w:ilvl w:val="0"/>
          <w:numId w:val="1"/>
        </w:numPr>
      </w:pPr>
      <w:r>
        <w:t>British Foreign Policy in the Eastern Mediterranean</w:t>
      </w:r>
    </w:p>
    <w:p w:rsidR="00071904" w:rsidRDefault="00071904" w:rsidP="00071904">
      <w:pPr>
        <w:pStyle w:val="ListParagraph"/>
        <w:numPr>
          <w:ilvl w:val="0"/>
          <w:numId w:val="1"/>
        </w:numPr>
      </w:pPr>
      <w:r>
        <w:t>The Eastern Question during the 19</w:t>
      </w:r>
      <w:r w:rsidRPr="00071904">
        <w:rPr>
          <w:vertAlign w:val="superscript"/>
        </w:rPr>
        <w:t>th</w:t>
      </w:r>
      <w:r>
        <w:t xml:space="preserve"> and 20</w:t>
      </w:r>
      <w:r w:rsidRPr="00071904">
        <w:rPr>
          <w:vertAlign w:val="superscript"/>
        </w:rPr>
        <w:t>th</w:t>
      </w:r>
      <w:r>
        <w:t xml:space="preserve"> Centuries</w:t>
      </w:r>
    </w:p>
    <w:p w:rsidR="00071904" w:rsidRDefault="00071904" w:rsidP="00071904">
      <w:pPr>
        <w:pStyle w:val="ListParagraph"/>
        <w:numPr>
          <w:ilvl w:val="0"/>
          <w:numId w:val="1"/>
        </w:numPr>
      </w:pPr>
      <w:r>
        <w:t>Any other historical subject connected with the writings, ideas, views, or policies of Sir Winston Churchill associated or connected with Greece or the above geographical area</w:t>
      </w:r>
    </w:p>
    <w:p w:rsidR="00071904" w:rsidRDefault="00071904" w:rsidP="00071904">
      <w:pPr>
        <w:pStyle w:val="ListParagraph"/>
        <w:numPr>
          <w:ilvl w:val="0"/>
          <w:numId w:val="1"/>
        </w:numPr>
      </w:pPr>
      <w:r>
        <w:t>Comparative Law</w:t>
      </w:r>
    </w:p>
    <w:p w:rsidR="00071904" w:rsidRDefault="00071904" w:rsidP="00071904">
      <w:pPr>
        <w:pStyle w:val="ListParagraph"/>
        <w:numPr>
          <w:ilvl w:val="0"/>
          <w:numId w:val="1"/>
        </w:numPr>
      </w:pPr>
      <w:r>
        <w:t>European Union Law and Institutions</w:t>
      </w:r>
    </w:p>
    <w:p w:rsidR="00B84B57" w:rsidRDefault="00B84B57" w:rsidP="00177B2D"/>
    <w:p w:rsidR="00071904" w:rsidRDefault="00071904" w:rsidP="00177B2D">
      <w:r>
        <w:t xml:space="preserve">The Fellowship </w:t>
      </w:r>
      <w:r w:rsidR="00B84B57">
        <w:t xml:space="preserve">is otherwise offered on the same terms and conditions as other Churchill College </w:t>
      </w:r>
      <w:r w:rsidR="0092764F">
        <w:t xml:space="preserve">Junior </w:t>
      </w:r>
      <w:r w:rsidR="00B84B57">
        <w:t xml:space="preserve">Research Fellowships, and the application procedure is the same as others in the </w:t>
      </w:r>
      <w:r>
        <w:t xml:space="preserve">Cambridge </w:t>
      </w:r>
      <w:r w:rsidR="00B84B57">
        <w:t xml:space="preserve">Intercollegiate </w:t>
      </w:r>
      <w:r>
        <w:t xml:space="preserve">Junior Research </w:t>
      </w:r>
      <w:r w:rsidR="00B84B57">
        <w:t>Fellowships Scheme.</w:t>
      </w:r>
      <w:r>
        <w:t xml:space="preserve"> Prospective candidates should consult the College website. </w:t>
      </w:r>
    </w:p>
    <w:p w:rsidR="00A1299A" w:rsidRDefault="00A1299A" w:rsidP="00177B2D"/>
    <w:p w:rsidR="0092764F" w:rsidRDefault="00071904" w:rsidP="00177B2D">
      <w:r>
        <w:t xml:space="preserve">Previous holders of the Fellowship have gone on to university careers in </w:t>
      </w:r>
      <w:r w:rsidR="00CB02F9">
        <w:t xml:space="preserve">modern British, Greek, and European history; </w:t>
      </w:r>
      <w:r>
        <w:t>international law, comparative legal history; and social and political sciences.</w:t>
      </w:r>
      <w:r w:rsidR="0092764F">
        <w:t xml:space="preserve"> Holders have included Greek, German, Dutch</w:t>
      </w:r>
      <w:r w:rsidR="00A1299A">
        <w:t>, Italian, and British</w:t>
      </w:r>
      <w:r w:rsidR="0092764F">
        <w:t xml:space="preserve"> nationals.</w:t>
      </w:r>
    </w:p>
    <w:p w:rsidR="0092764F" w:rsidRDefault="0092764F" w:rsidP="00177B2D"/>
    <w:p w:rsidR="00071904" w:rsidRDefault="003D2BEA" w:rsidP="00177B2D">
      <w:r>
        <w:t>Enquiries</w:t>
      </w:r>
      <w:r w:rsidR="0092764F">
        <w:t xml:space="preserve"> may be addressed to jrf@chu.cam.ac.uk.</w:t>
      </w:r>
      <w:r w:rsidR="00071904">
        <w:t xml:space="preserve"> </w:t>
      </w:r>
    </w:p>
    <w:p w:rsidR="00EA1FD1" w:rsidRDefault="00EA1FD1" w:rsidP="00177B2D"/>
    <w:p w:rsidR="00EA1FD1" w:rsidRDefault="00EA1FD1" w:rsidP="00177B2D">
      <w:r>
        <w:t>Or to Professor Mark Goldie: mag1010@cam.ac.uk.</w:t>
      </w:r>
    </w:p>
    <w:sectPr w:rsidR="00EA1FD1" w:rsidSect="0076601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B3" w:rsidRDefault="00BF14B3" w:rsidP="0076601B">
      <w:r>
        <w:separator/>
      </w:r>
    </w:p>
  </w:endnote>
  <w:endnote w:type="continuationSeparator" w:id="0">
    <w:p w:rsidR="00BF14B3" w:rsidRDefault="00BF14B3" w:rsidP="007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B3" w:rsidRDefault="00BF14B3" w:rsidP="0076601B">
      <w:r>
        <w:separator/>
      </w:r>
    </w:p>
  </w:footnote>
  <w:footnote w:type="continuationSeparator" w:id="0">
    <w:p w:rsidR="00BF14B3" w:rsidRDefault="00BF14B3" w:rsidP="0076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1B" w:rsidRDefault="00766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29D5"/>
    <w:multiLevelType w:val="hybridMultilevel"/>
    <w:tmpl w:val="2294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B"/>
    <w:rsid w:val="00071904"/>
    <w:rsid w:val="00082A49"/>
    <w:rsid w:val="00177B2D"/>
    <w:rsid w:val="00282E69"/>
    <w:rsid w:val="00315DD4"/>
    <w:rsid w:val="003D2BEA"/>
    <w:rsid w:val="0053053D"/>
    <w:rsid w:val="005C5B8A"/>
    <w:rsid w:val="00651173"/>
    <w:rsid w:val="00651560"/>
    <w:rsid w:val="006A0036"/>
    <w:rsid w:val="0076601B"/>
    <w:rsid w:val="0089763C"/>
    <w:rsid w:val="0092764F"/>
    <w:rsid w:val="0095347D"/>
    <w:rsid w:val="00A1299A"/>
    <w:rsid w:val="00A51E1A"/>
    <w:rsid w:val="00B15DD1"/>
    <w:rsid w:val="00B45AC4"/>
    <w:rsid w:val="00B84B57"/>
    <w:rsid w:val="00BF14B3"/>
    <w:rsid w:val="00CB02F9"/>
    <w:rsid w:val="00D1326D"/>
    <w:rsid w:val="00D318DA"/>
    <w:rsid w:val="00D6676E"/>
    <w:rsid w:val="00E63D80"/>
    <w:rsid w:val="00E70931"/>
    <w:rsid w:val="00EA1FD1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1B"/>
  </w:style>
  <w:style w:type="paragraph" w:styleId="Footer">
    <w:name w:val="footer"/>
    <w:basedOn w:val="Normal"/>
    <w:link w:val="FooterChar"/>
    <w:uiPriority w:val="99"/>
    <w:unhideWhenUsed/>
    <w:rsid w:val="00766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1B"/>
  </w:style>
  <w:style w:type="paragraph" w:styleId="ListParagraph">
    <w:name w:val="List Paragraph"/>
    <w:basedOn w:val="Normal"/>
    <w:uiPriority w:val="34"/>
    <w:qFormat/>
    <w:rsid w:val="0007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1B"/>
  </w:style>
  <w:style w:type="paragraph" w:styleId="Footer">
    <w:name w:val="footer"/>
    <w:basedOn w:val="Normal"/>
    <w:link w:val="FooterChar"/>
    <w:uiPriority w:val="99"/>
    <w:unhideWhenUsed/>
    <w:rsid w:val="00766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1B"/>
  </w:style>
  <w:style w:type="paragraph" w:styleId="ListParagraph">
    <w:name w:val="List Paragraph"/>
    <w:basedOn w:val="Normal"/>
    <w:uiPriority w:val="34"/>
    <w:qFormat/>
    <w:rsid w:val="0007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Goldie</dc:creator>
  <cp:lastModifiedBy>Mark Goldie</cp:lastModifiedBy>
  <cp:revision>4</cp:revision>
  <cp:lastPrinted>2015-08-19T10:30:00Z</cp:lastPrinted>
  <dcterms:created xsi:type="dcterms:W3CDTF">2019-10-07T08:04:00Z</dcterms:created>
  <dcterms:modified xsi:type="dcterms:W3CDTF">2019-10-17T07:41:00Z</dcterms:modified>
</cp:coreProperties>
</file>